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9D3" w:rsidRPr="00302317" w:rsidRDefault="005E39D3" w:rsidP="005E39D3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302317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5E39D3" w:rsidRPr="00302317" w:rsidRDefault="005E39D3" w:rsidP="005E39D3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302317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5E39D3" w:rsidRDefault="005E39D3" w:rsidP="005E39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39D3" w:rsidRDefault="005E39D3" w:rsidP="005E39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3E22">
        <w:rPr>
          <w:rFonts w:ascii="Times New Roman" w:hAnsi="Times New Roman" w:cs="Times New Roman"/>
          <w:b/>
          <w:sz w:val="24"/>
          <w:szCs w:val="24"/>
        </w:rPr>
        <w:t>«</w:t>
      </w:r>
      <w:r w:rsidR="00AE3E22" w:rsidRPr="00AE3E2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вилучення та передачу </w:t>
      </w:r>
      <w:proofErr w:type="spellStart"/>
      <w:r w:rsidR="00500229" w:rsidRPr="00500229">
        <w:rPr>
          <w:rFonts w:ascii="Times New Roman" w:hAnsi="Times New Roman" w:cs="Times New Roman"/>
          <w:b/>
          <w:sz w:val="24"/>
          <w:szCs w:val="24"/>
        </w:rPr>
        <w:t>нерухомого</w:t>
      </w:r>
      <w:proofErr w:type="spellEnd"/>
      <w:r w:rsidR="00500229" w:rsidRPr="005002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3E22" w:rsidRPr="00AE3E22">
        <w:rPr>
          <w:rFonts w:ascii="Times New Roman" w:hAnsi="Times New Roman" w:cs="Times New Roman"/>
          <w:b/>
          <w:sz w:val="24"/>
          <w:szCs w:val="24"/>
          <w:lang w:val="uk-UA"/>
        </w:rPr>
        <w:t>майна</w:t>
      </w:r>
      <w:r w:rsidRPr="00AE3E22">
        <w:rPr>
          <w:rFonts w:ascii="Times New Roman" w:hAnsi="Times New Roman" w:cs="Times New Roman"/>
          <w:b/>
          <w:sz w:val="24"/>
          <w:szCs w:val="24"/>
        </w:rPr>
        <w:t>»</w:t>
      </w:r>
    </w:p>
    <w:p w:rsidR="00AE3E22" w:rsidRPr="00AE3E22" w:rsidRDefault="00AE3E22" w:rsidP="005E39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E39D3" w:rsidRPr="00302317" w:rsidRDefault="005E39D3" w:rsidP="005E39D3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b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5E39D3" w:rsidRPr="00500229" w:rsidRDefault="005E39D3" w:rsidP="005E39D3">
      <w:pPr>
        <w:jc w:val="both"/>
        <w:rPr>
          <w:rFonts w:ascii="Times New Roman" w:hAnsi="Times New Roman" w:cs="Times New Roman"/>
          <w:sz w:val="24"/>
          <w:szCs w:val="24"/>
        </w:rPr>
      </w:pPr>
      <w:r w:rsidRPr="0030231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35CDD">
        <w:rPr>
          <w:rFonts w:ascii="Times New Roman" w:hAnsi="Times New Roman" w:cs="Times New Roman"/>
          <w:sz w:val="24"/>
          <w:szCs w:val="24"/>
          <w:lang w:val="uk-UA"/>
        </w:rPr>
        <w:t xml:space="preserve">03.11.2022 № 701 прийнято  рішення Закарпатської обласної ради </w:t>
      </w:r>
      <w:r w:rsidR="00E83EF1" w:rsidRPr="00C21510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="00535CDD">
        <w:rPr>
          <w:rFonts w:ascii="Times New Roman" w:hAnsi="Times New Roman" w:cs="Times New Roman"/>
          <w:sz w:val="24"/>
          <w:szCs w:val="24"/>
          <w:lang w:val="uk-UA"/>
        </w:rPr>
        <w:t>Про надання згоди на безоплатну передачу нерухомого майна зі спільної власності територіальних громад сіл, селищ, міст області у державну власність</w:t>
      </w:r>
      <w:r w:rsidR="00E83EF1" w:rsidRPr="00C21510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F65570">
        <w:rPr>
          <w:rFonts w:ascii="Times New Roman" w:hAnsi="Times New Roman" w:cs="Times New Roman"/>
          <w:sz w:val="24"/>
          <w:szCs w:val="24"/>
          <w:lang w:val="uk-UA"/>
        </w:rPr>
        <w:t xml:space="preserve">, 30.06.2023 №588-р погоджено передачу нерухомого майна по вул. Короленка, 10 у </w:t>
      </w:r>
      <w:proofErr w:type="spellStart"/>
      <w:r w:rsidR="00F65570">
        <w:rPr>
          <w:rFonts w:ascii="Times New Roman" w:hAnsi="Times New Roman" w:cs="Times New Roman"/>
          <w:sz w:val="24"/>
          <w:szCs w:val="24"/>
          <w:lang w:val="uk-UA"/>
        </w:rPr>
        <w:t>смт</w:t>
      </w:r>
      <w:proofErr w:type="spellEnd"/>
      <w:r w:rsidR="00F65570">
        <w:rPr>
          <w:rFonts w:ascii="Times New Roman" w:hAnsi="Times New Roman" w:cs="Times New Roman"/>
          <w:sz w:val="24"/>
          <w:szCs w:val="24"/>
          <w:lang w:val="uk-UA"/>
        </w:rPr>
        <w:t xml:space="preserve"> Великий </w:t>
      </w:r>
      <w:proofErr w:type="spellStart"/>
      <w:r w:rsidR="00F65570">
        <w:rPr>
          <w:rFonts w:ascii="Times New Roman" w:hAnsi="Times New Roman" w:cs="Times New Roman"/>
          <w:sz w:val="24"/>
          <w:szCs w:val="24"/>
          <w:lang w:val="uk-UA"/>
        </w:rPr>
        <w:t>Березний</w:t>
      </w:r>
      <w:proofErr w:type="spellEnd"/>
      <w:r w:rsidR="00F65570">
        <w:rPr>
          <w:rFonts w:ascii="Times New Roman" w:hAnsi="Times New Roman" w:cs="Times New Roman"/>
          <w:sz w:val="24"/>
          <w:szCs w:val="24"/>
          <w:lang w:val="uk-UA"/>
        </w:rPr>
        <w:t xml:space="preserve"> Ужгородсько</w:t>
      </w:r>
      <w:r w:rsidR="00866862">
        <w:rPr>
          <w:rFonts w:ascii="Times New Roman" w:hAnsi="Times New Roman" w:cs="Times New Roman"/>
          <w:sz w:val="24"/>
          <w:szCs w:val="24"/>
          <w:lang w:val="uk-UA"/>
        </w:rPr>
        <w:t>го району Закарпатської області. Для передачі нерухомого майна із комунальної у державну власність необхідно прий</w:t>
      </w:r>
      <w:r w:rsidR="00515F12">
        <w:rPr>
          <w:rFonts w:ascii="Times New Roman" w:hAnsi="Times New Roman" w:cs="Times New Roman"/>
          <w:sz w:val="24"/>
          <w:szCs w:val="24"/>
          <w:lang w:val="uk-UA"/>
        </w:rPr>
        <w:t>няти рішення для здійснення  подальших дій щодо реєстрації права держави.</w:t>
      </w:r>
    </w:p>
    <w:p w:rsidR="005E39D3" w:rsidRPr="00302317" w:rsidRDefault="005E39D3" w:rsidP="005E39D3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2. Мета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і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завдання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прийняття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proofErr w:type="gramStart"/>
      <w:r w:rsidRPr="00302317">
        <w:rPr>
          <w:rFonts w:ascii="Times New Roman" w:hAnsi="Times New Roman" w:cs="Times New Roman"/>
          <w:b/>
          <w:iCs/>
          <w:sz w:val="24"/>
          <w:szCs w:val="24"/>
        </w:rPr>
        <w:t>р</w:t>
      </w:r>
      <w:proofErr w:type="gramEnd"/>
      <w:r w:rsidRPr="00302317">
        <w:rPr>
          <w:rFonts w:ascii="Times New Roman" w:hAnsi="Times New Roman" w:cs="Times New Roman"/>
          <w:b/>
          <w:iCs/>
          <w:sz w:val="24"/>
          <w:szCs w:val="24"/>
        </w:rPr>
        <w:t>ішення</w:t>
      </w:r>
      <w:proofErr w:type="spellEnd"/>
      <w:r w:rsidRPr="0030231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F34352" w:rsidRPr="003467DE" w:rsidRDefault="00F34352" w:rsidP="005E39D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>Забезпечення держави</w:t>
      </w:r>
      <w:r w:rsidR="0086686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 xml:space="preserve"> в особі державного органу – Адміністрації державної служби спеціального зв</w:t>
      </w:r>
      <w:r w:rsidR="003467DE" w:rsidRPr="00F34352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>язку та захисту інформації</w:t>
      </w:r>
      <w:r w:rsidR="00515F12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  <w:r w:rsidR="008668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 xml:space="preserve"> майном</w:t>
      </w:r>
      <w:r w:rsidR="00515F12">
        <w:rPr>
          <w:rFonts w:ascii="Times New Roman" w:hAnsi="Times New Roman" w:cs="Times New Roman"/>
          <w:sz w:val="24"/>
          <w:szCs w:val="24"/>
          <w:lang w:val="uk-UA"/>
        </w:rPr>
        <w:t>, необхідним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 xml:space="preserve"> для виконання нею функцій та завдань в умовах правового режиму воєнного стану та забезпечення </w:t>
      </w:r>
      <w:r w:rsidR="00515F12">
        <w:rPr>
          <w:rFonts w:ascii="Times New Roman" w:hAnsi="Times New Roman" w:cs="Times New Roman"/>
          <w:sz w:val="24"/>
          <w:szCs w:val="24"/>
          <w:lang w:val="uk-UA"/>
        </w:rPr>
        <w:t xml:space="preserve">його 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>ефективного</w:t>
      </w:r>
      <w:r w:rsidR="00515F12">
        <w:rPr>
          <w:rFonts w:ascii="Times New Roman" w:hAnsi="Times New Roman" w:cs="Times New Roman"/>
          <w:sz w:val="24"/>
          <w:szCs w:val="24"/>
          <w:lang w:val="uk-UA"/>
        </w:rPr>
        <w:t xml:space="preserve"> використання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15F1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 xml:space="preserve"> яке вилучається з оперативного управління </w:t>
      </w:r>
      <w:proofErr w:type="spellStart"/>
      <w:r w:rsidR="003467DE">
        <w:rPr>
          <w:rFonts w:ascii="Times New Roman" w:hAnsi="Times New Roman" w:cs="Times New Roman"/>
          <w:sz w:val="24"/>
          <w:szCs w:val="24"/>
        </w:rPr>
        <w:t>Комунально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>го</w:t>
      </w:r>
      <w:proofErr w:type="spellEnd"/>
      <w:r w:rsidR="00E83EF1">
        <w:rPr>
          <w:rFonts w:ascii="Times New Roman" w:hAnsi="Times New Roman" w:cs="Times New Roman"/>
          <w:sz w:val="24"/>
          <w:szCs w:val="24"/>
        </w:rPr>
        <w:t xml:space="preserve">  закладу </w:t>
      </w:r>
      <w:r w:rsidR="00E83EF1" w:rsidRPr="00AE3E2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467DE" w:rsidRPr="003467DE">
        <w:rPr>
          <w:rFonts w:ascii="Times New Roman" w:hAnsi="Times New Roman" w:cs="Times New Roman"/>
          <w:sz w:val="24"/>
          <w:szCs w:val="24"/>
        </w:rPr>
        <w:t>Професійно</w:t>
      </w:r>
      <w:proofErr w:type="spellEnd"/>
      <w:r w:rsidR="00C21510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3467DE" w:rsidRPr="003467DE">
        <w:rPr>
          <w:rFonts w:ascii="Times New Roman" w:hAnsi="Times New Roman" w:cs="Times New Roman"/>
          <w:sz w:val="24"/>
          <w:szCs w:val="24"/>
        </w:rPr>
        <w:t>технічне</w:t>
      </w:r>
      <w:proofErr w:type="spellEnd"/>
      <w:r w:rsidR="003467DE" w:rsidRPr="003467DE">
        <w:rPr>
          <w:rFonts w:ascii="Times New Roman" w:hAnsi="Times New Roman" w:cs="Times New Roman"/>
          <w:sz w:val="24"/>
          <w:szCs w:val="24"/>
        </w:rPr>
        <w:t xml:space="preserve"> училище № 33 </w:t>
      </w:r>
      <w:proofErr w:type="spellStart"/>
      <w:r w:rsidR="003467DE" w:rsidRPr="003467DE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3467DE" w:rsidRPr="003467DE">
        <w:rPr>
          <w:rFonts w:ascii="Times New Roman" w:hAnsi="Times New Roman" w:cs="Times New Roman"/>
          <w:sz w:val="24"/>
          <w:szCs w:val="24"/>
        </w:rPr>
        <w:t xml:space="preserve"> Великий </w:t>
      </w:r>
      <w:proofErr w:type="spellStart"/>
      <w:r w:rsidR="003467DE" w:rsidRPr="003467DE">
        <w:rPr>
          <w:rFonts w:ascii="Times New Roman" w:hAnsi="Times New Roman" w:cs="Times New Roman"/>
          <w:sz w:val="24"/>
          <w:szCs w:val="24"/>
        </w:rPr>
        <w:t>Березний</w:t>
      </w:r>
      <w:proofErr w:type="spellEnd"/>
      <w:r w:rsidR="00E83EF1" w:rsidRPr="00AE3E22">
        <w:rPr>
          <w:rFonts w:ascii="Times New Roman" w:hAnsi="Times New Roman" w:cs="Times New Roman"/>
          <w:b/>
          <w:sz w:val="24"/>
          <w:szCs w:val="24"/>
        </w:rPr>
        <w:t>»</w:t>
      </w:r>
      <w:r w:rsidR="003467DE" w:rsidRPr="00346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67DE" w:rsidRPr="003467DE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="003467DE" w:rsidRPr="00346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67DE" w:rsidRPr="003467DE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="003467DE" w:rsidRPr="003467DE">
        <w:rPr>
          <w:rFonts w:ascii="Times New Roman" w:hAnsi="Times New Roman" w:cs="Times New Roman"/>
          <w:sz w:val="24"/>
          <w:szCs w:val="24"/>
        </w:rPr>
        <w:t xml:space="preserve"> ради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E39D3" w:rsidRDefault="005E39D3" w:rsidP="005E39D3">
      <w:pPr>
        <w:pStyle w:val="a3"/>
        <w:jc w:val="center"/>
        <w:rPr>
          <w:b/>
          <w:bCs/>
          <w:iCs/>
          <w:szCs w:val="24"/>
        </w:rPr>
      </w:pPr>
      <w:r w:rsidRPr="00302317">
        <w:rPr>
          <w:b/>
          <w:bCs/>
          <w:iCs/>
          <w:szCs w:val="24"/>
        </w:rPr>
        <w:t>3. Загальна характеристика та ос</w:t>
      </w:r>
      <w:r w:rsidR="00C17D33">
        <w:rPr>
          <w:b/>
          <w:bCs/>
          <w:iCs/>
          <w:szCs w:val="24"/>
        </w:rPr>
        <w:t>новні положення проекту рішення.</w:t>
      </w:r>
    </w:p>
    <w:p w:rsidR="00500229" w:rsidRPr="00302317" w:rsidRDefault="00500229" w:rsidP="005E39D3">
      <w:pPr>
        <w:pStyle w:val="a3"/>
        <w:jc w:val="center"/>
        <w:rPr>
          <w:b/>
          <w:bCs/>
          <w:szCs w:val="24"/>
        </w:rPr>
      </w:pPr>
    </w:p>
    <w:p w:rsidR="00B41EF3" w:rsidRDefault="005E39D3" w:rsidP="00B41EF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0231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точки</w:t>
      </w:r>
      <w:r w:rsidR="00B41EF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зору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="00B41EF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актом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організаційно-розпорядчого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характеру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ради, як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власника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майна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спільної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гро</w:t>
      </w:r>
      <w:r w:rsidR="003467DE">
        <w:rPr>
          <w:rFonts w:ascii="Times New Roman" w:hAnsi="Times New Roman" w:cs="Times New Roman"/>
          <w:sz w:val="24"/>
          <w:szCs w:val="24"/>
        </w:rPr>
        <w:t xml:space="preserve">мад </w:t>
      </w:r>
      <w:proofErr w:type="spellStart"/>
      <w:r w:rsidR="003467DE">
        <w:rPr>
          <w:rFonts w:ascii="Times New Roman" w:hAnsi="Times New Roman" w:cs="Times New Roman"/>
          <w:sz w:val="24"/>
          <w:szCs w:val="24"/>
        </w:rPr>
        <w:t>сіл</w:t>
      </w:r>
      <w:proofErr w:type="spellEnd"/>
      <w:r w:rsidR="003467DE">
        <w:rPr>
          <w:rFonts w:ascii="Times New Roman" w:hAnsi="Times New Roman" w:cs="Times New Roman"/>
          <w:sz w:val="24"/>
          <w:szCs w:val="24"/>
        </w:rPr>
        <w:t xml:space="preserve">, селищ, </w:t>
      </w:r>
      <w:proofErr w:type="spellStart"/>
      <w:r w:rsidR="003467DE">
        <w:rPr>
          <w:rFonts w:ascii="Times New Roman" w:hAnsi="Times New Roman" w:cs="Times New Roman"/>
          <w:sz w:val="24"/>
          <w:szCs w:val="24"/>
        </w:rPr>
        <w:t>міст</w:t>
      </w:r>
      <w:proofErr w:type="spellEnd"/>
      <w:r w:rsidR="00346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67DE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="003467DE">
        <w:rPr>
          <w:rFonts w:ascii="Times New Roman" w:hAnsi="Times New Roman" w:cs="Times New Roman"/>
          <w:sz w:val="24"/>
          <w:szCs w:val="24"/>
        </w:rPr>
        <w:t xml:space="preserve">, 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>яке</w:t>
      </w:r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вилучається та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едається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 державну власність до сфери управління Адміністрації державної служби спеціального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зв</w:t>
      </w:r>
      <w:proofErr w:type="spellEnd"/>
      <w:r w:rsidRPr="005E39D3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захисту інформації</w:t>
      </w:r>
      <w:r w:rsidRPr="00302317">
        <w:rPr>
          <w:rFonts w:ascii="Times New Roman" w:hAnsi="Times New Roman" w:cs="Times New Roman"/>
          <w:sz w:val="24"/>
          <w:szCs w:val="24"/>
          <w:lang w:val="uk-UA"/>
        </w:rPr>
        <w:t xml:space="preserve"> для</w:t>
      </w:r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забезпечен</w:t>
      </w:r>
      <w:r>
        <w:rPr>
          <w:rFonts w:ascii="Times New Roman" w:hAnsi="Times New Roman" w:cs="Times New Roman"/>
          <w:sz w:val="24"/>
          <w:szCs w:val="24"/>
        </w:rPr>
        <w:t>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виконання державного органу в умовах правового режиму воєнного стану</w:t>
      </w:r>
      <w:r w:rsidRPr="00302317">
        <w:rPr>
          <w:rFonts w:ascii="Times New Roman" w:hAnsi="Times New Roman" w:cs="Times New Roman"/>
          <w:sz w:val="24"/>
          <w:szCs w:val="24"/>
        </w:rPr>
        <w:t>.</w:t>
      </w:r>
    </w:p>
    <w:p w:rsidR="00B41EF3" w:rsidRDefault="00B41EF3" w:rsidP="00B41EF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Рішенням Закарпатської обласної ради надано згоду на передачу об’єкта нерухомого майна. </w:t>
      </w:r>
      <w:r w:rsidRPr="00A8189B">
        <w:rPr>
          <w:rFonts w:ascii="Times New Roman" w:hAnsi="Times New Roman" w:cs="Times New Roman"/>
          <w:sz w:val="24"/>
          <w:szCs w:val="24"/>
          <w:lang w:val="uk-UA"/>
        </w:rPr>
        <w:t>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озпорядженням Кабінету Міністрів України </w:t>
      </w:r>
      <w:r w:rsidR="00A8189B">
        <w:rPr>
          <w:rFonts w:ascii="Times New Roman" w:hAnsi="Times New Roman" w:cs="Times New Roman"/>
          <w:sz w:val="24"/>
          <w:szCs w:val="24"/>
          <w:lang w:val="uk-UA"/>
        </w:rPr>
        <w:t>погоджено пропозицію Адміністрації Державної служби спеціального зв</w:t>
      </w:r>
      <w:r w:rsidR="00A8189B" w:rsidRPr="00A8189B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A8189B">
        <w:rPr>
          <w:rFonts w:ascii="Times New Roman" w:hAnsi="Times New Roman" w:cs="Times New Roman"/>
          <w:sz w:val="24"/>
          <w:szCs w:val="24"/>
          <w:lang w:val="uk-UA"/>
        </w:rPr>
        <w:t>язку та захисту інформації.</w:t>
      </w:r>
    </w:p>
    <w:p w:rsidR="00B41EF3" w:rsidRPr="003467DE" w:rsidRDefault="00F87C0E" w:rsidP="00B41EF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У зв’язку із переходом нерухомого майна у державну власність, переходить і з</w:t>
      </w:r>
      <w:r w:rsidR="00F34352">
        <w:rPr>
          <w:rFonts w:ascii="Times New Roman" w:hAnsi="Times New Roman" w:cs="Times New Roman"/>
          <w:sz w:val="24"/>
          <w:szCs w:val="24"/>
          <w:lang w:val="uk-UA"/>
        </w:rPr>
        <w:t>емельна ділянка.</w:t>
      </w:r>
      <w:r w:rsidR="003467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41EF3" w:rsidRPr="00B41EF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Передача земельн</w:t>
      </w:r>
      <w:r w:rsidR="00A8189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их ділянок  комунальної власності </w:t>
      </w:r>
      <w:r w:rsidR="00B41EF3" w:rsidRPr="00B41EF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зд</w:t>
      </w:r>
      <w:r w:rsidR="00A8189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ійснюється за рішенням органу місцевого самоврядування, який здійснює розпорядження землями </w:t>
      </w:r>
      <w:r w:rsidR="00B41EF3" w:rsidRPr="00B41EF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комунальної власності відповідно до повн</w:t>
      </w:r>
      <w:r w:rsidR="00A8189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оважень,визначених Земельним Кодексом</w:t>
      </w:r>
      <w:r w:rsidR="00B41EF3" w:rsidRPr="00B41EF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  <w:r w:rsidR="00A8189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515F1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="0085333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Власником земельної ділянки є Закарпатська обласна рада. </w:t>
      </w:r>
      <w:r w:rsidR="00A8189B" w:rsidRPr="00A8189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 підставі рішення органів виконавчої влади чи органів місцевого самоврядування про передачу земельної </w:t>
      </w:r>
      <w:r w:rsidR="000D429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ділянки у державну</w:t>
      </w:r>
      <w:r w:rsidR="00A8189B" w:rsidRPr="00A8189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власність складається акт приймання-передачі такої земельної ділянки.</w:t>
      </w:r>
    </w:p>
    <w:p w:rsidR="000D429C" w:rsidRDefault="000D429C" w:rsidP="00B41EF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Pr="000D429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Рішення орг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анів</w:t>
      </w:r>
      <w:r w:rsidRPr="000D429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місцевого самоврядування про передачу земельної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ділянки у державну</w:t>
      </w:r>
      <w:r w:rsidRPr="000D429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власність разом з актом приймання-передачі такої земельної ділянки є підставою для державної реєстрації права власності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держави</w:t>
      </w:r>
      <w:r w:rsidRPr="000D429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500229" w:rsidRPr="000D429C" w:rsidRDefault="00500229" w:rsidP="00B41EF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3EF1" w:rsidRDefault="00E83EF1" w:rsidP="005E39D3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uk-UA"/>
        </w:rPr>
      </w:pPr>
    </w:p>
    <w:p w:rsidR="00E83EF1" w:rsidRDefault="00E83EF1" w:rsidP="005E39D3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uk-UA"/>
        </w:rPr>
      </w:pPr>
    </w:p>
    <w:p w:rsidR="005E39D3" w:rsidRPr="00302317" w:rsidRDefault="00853333" w:rsidP="005E39D3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uk-UA"/>
        </w:rPr>
        <w:t xml:space="preserve">      </w:t>
      </w:r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4. Стан </w:t>
      </w:r>
      <w:proofErr w:type="spellStart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>нормативно-правової</w:t>
      </w:r>
      <w:proofErr w:type="spellEnd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>бази</w:t>
      </w:r>
      <w:proofErr w:type="spellEnd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у </w:t>
      </w:r>
      <w:proofErr w:type="spellStart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>даній</w:t>
      </w:r>
      <w:proofErr w:type="spellEnd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>сфері</w:t>
      </w:r>
      <w:proofErr w:type="spellEnd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gramStart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>правового</w:t>
      </w:r>
      <w:proofErr w:type="gramEnd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>регулювання</w:t>
      </w:r>
      <w:proofErr w:type="spellEnd"/>
      <w:r w:rsidR="005E39D3" w:rsidRPr="0030231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5E39D3" w:rsidRPr="006B5D10" w:rsidRDefault="005E39D3" w:rsidP="005E39D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02317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17D33">
        <w:rPr>
          <w:rFonts w:ascii="Times New Roman" w:hAnsi="Times New Roman" w:cs="Times New Roman"/>
          <w:sz w:val="24"/>
          <w:szCs w:val="24"/>
          <w:lang w:val="uk-UA"/>
        </w:rPr>
        <w:t xml:space="preserve">Проект рішення приймається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до</w:t>
      </w:r>
      <w:r w:rsidR="00104F9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67DE">
        <w:rPr>
          <w:rFonts w:ascii="Times New Roman" w:hAnsi="Times New Roman" w:cs="Times New Roman"/>
          <w:sz w:val="24"/>
          <w:szCs w:val="24"/>
        </w:rPr>
        <w:t>статей 43</w:t>
      </w:r>
      <w:r w:rsidR="002E4E8E">
        <w:rPr>
          <w:rFonts w:ascii="Times New Roman" w:hAnsi="Times New Roman" w:cs="Times New Roman"/>
          <w:sz w:val="24"/>
          <w:szCs w:val="24"/>
        </w:rPr>
        <w:t xml:space="preserve">, </w:t>
      </w:r>
      <w:r w:rsidR="00104F99" w:rsidRPr="00302317">
        <w:rPr>
          <w:rFonts w:ascii="Times New Roman" w:hAnsi="Times New Roman" w:cs="Times New Roman"/>
          <w:sz w:val="24"/>
          <w:szCs w:val="24"/>
        </w:rPr>
        <w:t xml:space="preserve"> 60 Закону </w:t>
      </w:r>
      <w:proofErr w:type="spellStart"/>
      <w:r w:rsidR="00104F99" w:rsidRPr="0030231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104F99" w:rsidRPr="00302317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="00104F99" w:rsidRPr="00302317">
        <w:rPr>
          <w:rFonts w:ascii="Times New Roman" w:hAnsi="Times New Roman" w:cs="Times New Roman"/>
          <w:sz w:val="24"/>
          <w:szCs w:val="24"/>
        </w:rPr>
        <w:t>місцеве</w:t>
      </w:r>
      <w:proofErr w:type="spellEnd"/>
      <w:r w:rsidR="00104F99"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F99" w:rsidRPr="00302317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="00104F99" w:rsidRPr="0030231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04F99" w:rsidRPr="00302317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="00104F99" w:rsidRPr="00302317">
        <w:rPr>
          <w:rFonts w:ascii="Times New Roman" w:hAnsi="Times New Roman" w:cs="Times New Roman"/>
          <w:sz w:val="24"/>
          <w:szCs w:val="24"/>
        </w:rPr>
        <w:t xml:space="preserve">», </w:t>
      </w:r>
      <w:r w:rsidR="00104F99">
        <w:rPr>
          <w:rFonts w:ascii="Times New Roman" w:hAnsi="Times New Roman" w:cs="Times New Roman"/>
          <w:sz w:val="24"/>
          <w:szCs w:val="24"/>
          <w:lang w:val="uk-UA"/>
        </w:rPr>
        <w:t xml:space="preserve">статей 78, 137 </w:t>
      </w:r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F99" w:rsidRPr="00302317">
        <w:rPr>
          <w:rFonts w:ascii="Times New Roman" w:hAnsi="Times New Roman" w:cs="Times New Roman"/>
          <w:sz w:val="24"/>
          <w:szCs w:val="24"/>
        </w:rPr>
        <w:t>Господарського</w:t>
      </w:r>
      <w:proofErr w:type="spellEnd"/>
      <w:r w:rsidR="00104F99" w:rsidRPr="00302317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="00104F99" w:rsidRPr="0030231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>,</w:t>
      </w:r>
      <w:r w:rsidR="00104F9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16D4C">
        <w:rPr>
          <w:rFonts w:ascii="Times New Roman" w:hAnsi="Times New Roman" w:cs="Times New Roman"/>
          <w:sz w:val="24"/>
          <w:szCs w:val="24"/>
          <w:lang w:val="uk-UA"/>
        </w:rPr>
        <w:t xml:space="preserve">статей 17, 116, 120, 122, 125, 126, 141, 142 Земельного кодексу України, </w:t>
      </w:r>
      <w:r w:rsidR="002E4E8E">
        <w:rPr>
          <w:color w:val="333333"/>
          <w:sz w:val="15"/>
          <w:szCs w:val="15"/>
          <w:shd w:val="clear" w:color="auto" w:fill="FFFFFF"/>
        </w:rPr>
        <w:t> </w:t>
      </w:r>
      <w:hyperlink r:id="rId4" w:tgtFrame="_blank" w:history="1"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Закону </w:t>
        </w:r>
        <w:proofErr w:type="spellStart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України</w:t>
        </w:r>
        <w:proofErr w:type="spellEnd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r w:rsidR="002E4E8E" w:rsidRPr="002E4E8E">
          <w:rPr>
            <w:rFonts w:ascii="Times New Roman" w:hAnsi="Times New Roman" w:cs="Times New Roman"/>
            <w:sz w:val="24"/>
            <w:szCs w:val="24"/>
          </w:rPr>
          <w:t>«</w:t>
        </w:r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Про </w:t>
        </w:r>
        <w:proofErr w:type="spellStart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державну</w:t>
        </w:r>
        <w:proofErr w:type="spellEnd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proofErr w:type="spellStart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реєстрацію</w:t>
        </w:r>
        <w:proofErr w:type="spellEnd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proofErr w:type="spellStart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речових</w:t>
        </w:r>
        <w:proofErr w:type="spellEnd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прав на </w:t>
        </w:r>
        <w:proofErr w:type="spellStart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нерухоме</w:t>
        </w:r>
        <w:proofErr w:type="spellEnd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proofErr w:type="spellStart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майно</w:t>
        </w:r>
        <w:proofErr w:type="spellEnd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та </w:t>
        </w:r>
        <w:proofErr w:type="spellStart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їх</w:t>
        </w:r>
        <w:proofErr w:type="spellEnd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proofErr w:type="spellStart"/>
        <w:r w:rsidR="002E4E8E" w:rsidRPr="002E4E8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обтяжень</w:t>
        </w:r>
        <w:proofErr w:type="spellEnd"/>
      </w:hyperlink>
      <w:r w:rsidR="002E4E8E" w:rsidRPr="00302317">
        <w:rPr>
          <w:rFonts w:ascii="Times New Roman" w:hAnsi="Times New Roman" w:cs="Times New Roman"/>
          <w:sz w:val="24"/>
          <w:szCs w:val="24"/>
        </w:rPr>
        <w:t>»</w:t>
      </w:r>
      <w:r w:rsidR="002E4E8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E4E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E8E">
        <w:rPr>
          <w:rFonts w:ascii="Times New Roman" w:hAnsi="Times New Roman" w:cs="Times New Roman"/>
          <w:sz w:val="24"/>
          <w:szCs w:val="24"/>
        </w:rPr>
        <w:t>інши</w:t>
      </w:r>
      <w:proofErr w:type="spellEnd"/>
      <w:r w:rsidR="002E4E8E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E8E">
        <w:rPr>
          <w:rFonts w:ascii="Times New Roman" w:hAnsi="Times New Roman" w:cs="Times New Roman"/>
          <w:sz w:val="24"/>
          <w:szCs w:val="24"/>
        </w:rPr>
        <w:t>нормативно-правови</w:t>
      </w:r>
      <w:proofErr w:type="spellEnd"/>
      <w:r w:rsidR="002E4E8E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="002E4E8E">
        <w:rPr>
          <w:rFonts w:ascii="Times New Roman" w:hAnsi="Times New Roman" w:cs="Times New Roman"/>
          <w:sz w:val="24"/>
          <w:szCs w:val="24"/>
        </w:rPr>
        <w:t xml:space="preserve"> акт</w:t>
      </w:r>
      <w:proofErr w:type="spellStart"/>
      <w:r w:rsidR="002E4E8E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ради, як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власника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майна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розпорядження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об’єктами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317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302317">
        <w:rPr>
          <w:rFonts w:ascii="Times New Roman" w:hAnsi="Times New Roman" w:cs="Times New Roman"/>
          <w:sz w:val="24"/>
          <w:szCs w:val="24"/>
        </w:rPr>
        <w:t>.</w:t>
      </w:r>
    </w:p>
    <w:p w:rsidR="005E39D3" w:rsidRPr="00AE3E22" w:rsidRDefault="005E39D3" w:rsidP="00E83EF1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AE3E22">
        <w:rPr>
          <w:rFonts w:ascii="Times New Roman" w:hAnsi="Times New Roman" w:cs="Times New Roman"/>
          <w:b/>
          <w:iCs/>
          <w:sz w:val="24"/>
          <w:szCs w:val="24"/>
          <w:lang w:val="uk-UA"/>
        </w:rPr>
        <w:t>5. Прогноз соціально-економічних та інших наслідків прийняття рішення:</w:t>
      </w:r>
    </w:p>
    <w:p w:rsidR="005E39D3" w:rsidRPr="00302317" w:rsidRDefault="005E39D3" w:rsidP="00E83EF1">
      <w:pPr>
        <w:pStyle w:val="21"/>
        <w:spacing w:after="0" w:line="276" w:lineRule="auto"/>
        <w:jc w:val="both"/>
        <w:rPr>
          <w:sz w:val="24"/>
          <w:szCs w:val="24"/>
        </w:rPr>
      </w:pPr>
      <w:r w:rsidRPr="00302317">
        <w:rPr>
          <w:sz w:val="24"/>
          <w:szCs w:val="24"/>
        </w:rPr>
        <w:tab/>
        <w:t>З економічної точки зору - ріше</w:t>
      </w:r>
      <w:r w:rsidR="00866862">
        <w:rPr>
          <w:sz w:val="24"/>
          <w:szCs w:val="24"/>
        </w:rPr>
        <w:t>ння має забезпечити ефективне</w:t>
      </w:r>
      <w:r w:rsidRPr="00302317">
        <w:rPr>
          <w:sz w:val="24"/>
          <w:szCs w:val="24"/>
        </w:rPr>
        <w:t xml:space="preserve"> використання майна обласної комунальної власності та </w:t>
      </w:r>
      <w:r w:rsidR="00866862">
        <w:rPr>
          <w:color w:val="auto"/>
          <w:sz w:val="24"/>
          <w:szCs w:val="24"/>
          <w:shd w:val="clear" w:color="auto" w:fill="FFFFFF"/>
        </w:rPr>
        <w:t>підвищити</w:t>
      </w:r>
      <w:r w:rsidR="00535CDD">
        <w:rPr>
          <w:color w:val="auto"/>
          <w:sz w:val="24"/>
          <w:szCs w:val="24"/>
          <w:shd w:val="clear" w:color="auto" w:fill="FFFFFF"/>
        </w:rPr>
        <w:t xml:space="preserve"> </w:t>
      </w:r>
      <w:r w:rsidRPr="00302317">
        <w:rPr>
          <w:color w:val="auto"/>
          <w:sz w:val="24"/>
          <w:szCs w:val="24"/>
          <w:shd w:val="clear" w:color="auto" w:fill="FFFFFF"/>
        </w:rPr>
        <w:t xml:space="preserve"> </w:t>
      </w:r>
      <w:r w:rsidR="002E4E8E">
        <w:rPr>
          <w:color w:val="auto"/>
          <w:sz w:val="24"/>
          <w:szCs w:val="24"/>
          <w:shd w:val="clear" w:color="auto" w:fill="FFFFFF"/>
        </w:rPr>
        <w:t xml:space="preserve">функціонування органів державної влади </w:t>
      </w:r>
      <w:r w:rsidR="00535CDD">
        <w:rPr>
          <w:color w:val="auto"/>
          <w:sz w:val="24"/>
          <w:szCs w:val="24"/>
          <w:shd w:val="clear" w:color="auto" w:fill="FFFFFF"/>
        </w:rPr>
        <w:t xml:space="preserve"> та </w:t>
      </w:r>
      <w:r w:rsidR="00535CDD">
        <w:rPr>
          <w:sz w:val="24"/>
          <w:szCs w:val="24"/>
        </w:rPr>
        <w:t xml:space="preserve">закладів комунальної форми власності </w:t>
      </w:r>
      <w:r w:rsidR="00535CDD">
        <w:rPr>
          <w:color w:val="auto"/>
          <w:sz w:val="24"/>
          <w:szCs w:val="24"/>
          <w:shd w:val="clear" w:color="auto" w:fill="FFFFFF"/>
        </w:rPr>
        <w:t>в умовах правового режиму воєнного стану.</w:t>
      </w:r>
      <w:r w:rsidR="002E4E8E">
        <w:rPr>
          <w:color w:val="auto"/>
          <w:sz w:val="24"/>
          <w:szCs w:val="24"/>
          <w:shd w:val="clear" w:color="auto" w:fill="FFFFFF"/>
        </w:rPr>
        <w:t xml:space="preserve"> </w:t>
      </w:r>
      <w:r w:rsidR="002E4E8E">
        <w:rPr>
          <w:sz w:val="24"/>
          <w:szCs w:val="24"/>
        </w:rPr>
        <w:t xml:space="preserve"> </w:t>
      </w:r>
    </w:p>
    <w:p w:rsidR="005E39D3" w:rsidRPr="00302317" w:rsidRDefault="005E39D3" w:rsidP="00E83EF1">
      <w:pPr>
        <w:pStyle w:val="21"/>
        <w:spacing w:after="0" w:line="276" w:lineRule="auto"/>
        <w:jc w:val="both"/>
        <w:rPr>
          <w:sz w:val="24"/>
          <w:szCs w:val="24"/>
        </w:rPr>
      </w:pPr>
    </w:p>
    <w:p w:rsidR="005E39D3" w:rsidRDefault="005E39D3" w:rsidP="005E39D3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66862" w:rsidRDefault="00866862" w:rsidP="005E39D3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66862" w:rsidRDefault="00866862" w:rsidP="005E39D3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83EF1" w:rsidRPr="00302317" w:rsidRDefault="00E83EF1" w:rsidP="005E39D3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5E39D3" w:rsidRPr="00302317" w:rsidRDefault="005E39D3" w:rsidP="005E39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</w:pPr>
      <w:r w:rsidRPr="00302317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 xml:space="preserve">Начальник </w:t>
      </w:r>
      <w:r w:rsidRPr="00302317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>Комунальної установи</w:t>
      </w:r>
    </w:p>
    <w:p w:rsidR="005E39D3" w:rsidRPr="00302317" w:rsidRDefault="005E39D3" w:rsidP="005E39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</w:pPr>
      <w:r w:rsidRPr="00302317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>«Управління спільною власністю</w:t>
      </w:r>
    </w:p>
    <w:p w:rsidR="005E39D3" w:rsidRPr="00302317" w:rsidRDefault="005E39D3" w:rsidP="005E39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</w:pPr>
      <w:r w:rsidRPr="00302317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 xml:space="preserve">територіальних громад» </w:t>
      </w:r>
    </w:p>
    <w:p w:rsidR="005E39D3" w:rsidRPr="00302317" w:rsidRDefault="005E39D3" w:rsidP="005E39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kern w:val="16"/>
          <w:sz w:val="24"/>
          <w:szCs w:val="24"/>
          <w:lang w:val="uk-UA"/>
        </w:rPr>
      </w:pPr>
      <w:r w:rsidRPr="00302317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 xml:space="preserve">Закарпатської обласної ради                   </w:t>
      </w:r>
      <w:r w:rsidRPr="00302317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ab/>
      </w:r>
      <w:r w:rsidRPr="00302317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 xml:space="preserve"> Антон ГРОМОВИЙ</w:t>
      </w:r>
    </w:p>
    <w:p w:rsidR="00DB138E" w:rsidRPr="005E39D3" w:rsidRDefault="00DB138E">
      <w:pPr>
        <w:rPr>
          <w:lang w:val="uk-UA"/>
        </w:rPr>
      </w:pPr>
    </w:p>
    <w:sectPr w:rsidR="00DB138E" w:rsidRPr="005E39D3" w:rsidSect="00515F12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08"/>
  <w:characterSpacingControl w:val="doNotCompress"/>
  <w:compat/>
  <w:rsids>
    <w:rsidRoot w:val="005E39D3"/>
    <w:rsid w:val="000742E6"/>
    <w:rsid w:val="000D429C"/>
    <w:rsid w:val="00104575"/>
    <w:rsid w:val="00104F99"/>
    <w:rsid w:val="00205874"/>
    <w:rsid w:val="0023496E"/>
    <w:rsid w:val="002E4E8E"/>
    <w:rsid w:val="003467DE"/>
    <w:rsid w:val="00500229"/>
    <w:rsid w:val="00515F12"/>
    <w:rsid w:val="00530D8B"/>
    <w:rsid w:val="00535CDD"/>
    <w:rsid w:val="005574CE"/>
    <w:rsid w:val="005E39D3"/>
    <w:rsid w:val="00615B35"/>
    <w:rsid w:val="006B5D10"/>
    <w:rsid w:val="00853333"/>
    <w:rsid w:val="00866862"/>
    <w:rsid w:val="00A12803"/>
    <w:rsid w:val="00A8189B"/>
    <w:rsid w:val="00AE3E22"/>
    <w:rsid w:val="00B16D4C"/>
    <w:rsid w:val="00B41EF3"/>
    <w:rsid w:val="00C17D33"/>
    <w:rsid w:val="00C21510"/>
    <w:rsid w:val="00D064EC"/>
    <w:rsid w:val="00D913E0"/>
    <w:rsid w:val="00DB138E"/>
    <w:rsid w:val="00E83EF1"/>
    <w:rsid w:val="00F34352"/>
    <w:rsid w:val="00F65570"/>
    <w:rsid w:val="00F8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9D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E39D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E39D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39D3"/>
    <w:rPr>
      <w:rFonts w:ascii="Arial" w:eastAsia="Times New Roman" w:hAnsi="Arial" w:cs="Arial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5E39D3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5E39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ой текст Знак"/>
    <w:basedOn w:val="a0"/>
    <w:link w:val="a3"/>
    <w:rsid w:val="005E39D3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5E39D3"/>
    <w:pPr>
      <w:spacing w:after="120" w:line="48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rsid w:val="005E39D3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styleId="a5">
    <w:name w:val="Emphasis"/>
    <w:basedOn w:val="a0"/>
    <w:uiPriority w:val="20"/>
    <w:qFormat/>
    <w:rsid w:val="00AE3E22"/>
    <w:rPr>
      <w:i/>
      <w:iCs/>
    </w:rPr>
  </w:style>
  <w:style w:type="character" w:styleId="a6">
    <w:name w:val="Hyperlink"/>
    <w:basedOn w:val="a0"/>
    <w:uiPriority w:val="99"/>
    <w:semiHidden/>
    <w:unhideWhenUsed/>
    <w:rsid w:val="002E4E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2023-08-30T11:57:00Z</cp:lastPrinted>
  <dcterms:created xsi:type="dcterms:W3CDTF">2023-07-19T07:44:00Z</dcterms:created>
  <dcterms:modified xsi:type="dcterms:W3CDTF">2023-08-30T12:10:00Z</dcterms:modified>
</cp:coreProperties>
</file>